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以下是一个软件开发方案模板，罗列了各个阶段需要考虑的内容和详细表格：</w:t>
      </w:r>
    </w:p>
    <w:p>
      <w:pPr>
        <w:pStyle w:val="Heading2"/>
      </w:pPr>
      <w:r>
        <w:rPr/>
        <w:t xml:space="preserve">软件开发方案模板</w:t>
      </w:r>
    </w:p>
    <w:p>
      <w:pPr>
        <w:numPr>
          <w:ilvl w:val="0"/>
          <w:numId w:val="1"/>
        </w:numPr>
      </w:pPr>
      <w:r>
        <w:rPr/>
        <w:t xml:space="preserve">项目概述</w:t>
      </w:r>
    </w:p>
    <w:p>
      <w:pPr/>
      <w:r>
        <w:rPr/>
        <w:t xml:space="preserve">简要说明开发项目的背景、目的和重要性。</w:t>
      </w:r>
    </w:p>
    <w:p>
      <w:pPr>
        <w:numPr>
          <w:ilvl w:val="0"/>
          <w:numId w:val="2"/>
        </w:numPr>
      </w:pPr>
      <w:r>
        <w:rPr/>
        <w:t xml:space="preserve">开发团队</w:t>
      </w:r>
    </w:p>
    <w:p>
      <w:pPr/>
      <w:r>
        <w:rPr/>
        <w:t xml:space="preserve">介绍开发团队成员及其职责分工。</w:t>
      </w:r>
    </w:p>
    <w:tbl>
      <w:tblGrid>
        <w:gridCol/>
        <w:gridCol/>
        <w:gridCol/>
      </w:tblGrid>
      <w:tblPr>
        <w:tblW w:w="0" w:type="auto"/>
        <w:tblLayout w:type="autofit"/>
        <w:bidiVisual w:val="0"/>
      </w:tblPr>
      <w:tr>
        <w:trPr>
          <w:tblHeader w:val="1"/>
        </w:trPr>
        <w:tc>
          <w:tcPr/>
          <w:p>
            <w:pPr/>
            <w:r>
              <w:rPr/>
              <w:t xml:space="preserve">职位</w:t>
            </w:r>
          </w:p>
        </w:tc>
        <w:tc>
          <w:tcPr/>
          <w:p>
            <w:pPr/>
            <w:r>
              <w:rPr/>
              <w:t xml:space="preserve">姓名</w:t>
            </w:r>
          </w:p>
        </w:tc>
        <w:tc>
          <w:tcPr/>
          <w:p>
            <w:pPr/>
            <w:r>
              <w:rPr/>
              <w:t xml:space="preserve">职责</w:t>
            </w:r>
          </w:p>
        </w:tc>
      </w:tr>
      <w:tr>
        <w:trPr/>
        <w:tc>
          <w:tcPr/>
          <w:p>
            <w:pPr/>
            <w:r>
              <w:rPr/>
              <w:t xml:space="preserve">项目负责人</w:t>
            </w:r>
          </w:p>
        </w:tc>
        <w:tc>
          <w:tcPr/>
          <w:p>
            <w:pPr/>
          </w:p>
        </w:tc>
        <w:tc>
          <w:tcPr/>
          <w:p>
            <w:pPr/>
            <w:r>
              <w:rPr/>
              <w:t xml:space="preserve">负责项目管理和需求沟通</w:t>
            </w:r>
          </w:p>
        </w:tc>
      </w:tr>
      <w:tr>
        <w:trPr/>
        <w:tc>
          <w:tcPr/>
          <w:p>
            <w:pPr/>
            <w:r>
              <w:rPr/>
              <w:t xml:space="preserve">开发工程师</w:t>
            </w:r>
          </w:p>
        </w:tc>
        <w:tc>
          <w:tcPr/>
          <w:p>
            <w:pPr/>
          </w:p>
        </w:tc>
        <w:tc>
          <w:tcPr/>
          <w:p>
            <w:pPr/>
            <w:r>
              <w:rPr/>
              <w:t xml:space="preserve">负责系统架构、编码和测试</w:t>
            </w:r>
          </w:p>
        </w:tc>
      </w:tr>
      <w:tr>
        <w:trPr/>
        <w:tc>
          <w:tcPr/>
          <w:p>
            <w:pPr/>
            <w:r>
              <w:rPr/>
              <w:t xml:space="preserve">测试工程师</w:t>
            </w:r>
          </w:p>
        </w:tc>
        <w:tc>
          <w:tcPr/>
          <w:p>
            <w:pPr/>
          </w:p>
        </w:tc>
        <w:tc>
          <w:tcPr/>
          <w:p>
            <w:pPr/>
            <w:r>
              <w:rPr/>
              <w:t xml:space="preserve">负责测试计划和测试用例设计</w:t>
            </w:r>
          </w:p>
        </w:tc>
      </w:tr>
    </w:tbl>
    <w:p>
      <w:pPr>
        <w:numPr>
          <w:ilvl w:val="0"/>
          <w:numId w:val="3"/>
        </w:numPr>
      </w:pPr>
      <w:r>
        <w:rPr/>
        <w:t xml:space="preserve">时间表</w:t>
      </w:r>
    </w:p>
    <w:p>
      <w:pPr/>
      <w:r>
        <w:rPr/>
        <w:t xml:space="preserve">列出项目开发的时间表，包括每个阶段的起始时间和截止时间以及关键节点的里程碑。</w:t>
      </w:r>
    </w:p>
    <w:tbl>
      <w:tblGrid>
        <w:gridCol/>
        <w:gridCol/>
        <w:gridCol/>
        <w:gridCol/>
      </w:tblGrid>
      <w:tblPr>
        <w:tblW w:w="0" w:type="auto"/>
        <w:tblLayout w:type="autofit"/>
        <w:bidiVisual w:val="0"/>
      </w:tblPr>
      <w:tr>
        <w:trPr>
          <w:tblHeader w:val="1"/>
        </w:trPr>
        <w:tc>
          <w:tcPr/>
          <w:p>
            <w:pPr/>
            <w:r>
              <w:rPr/>
              <w:t xml:space="preserve">阶段</w:t>
            </w:r>
          </w:p>
        </w:tc>
        <w:tc>
          <w:tcPr/>
          <w:p>
            <w:pPr/>
            <w:r>
              <w:rPr/>
              <w:t xml:space="preserve">起始时间</w:t>
            </w:r>
          </w:p>
        </w:tc>
        <w:tc>
          <w:tcPr/>
          <w:p>
            <w:pPr/>
            <w:r>
              <w:rPr/>
              <w:t xml:space="preserve">截止时间</w:t>
            </w:r>
          </w:p>
        </w:tc>
        <w:tc>
          <w:tcPr/>
          <w:p>
            <w:pPr/>
            <w:r>
              <w:rPr/>
              <w:t xml:space="preserve">里程碑</w:t>
            </w:r>
          </w:p>
        </w:tc>
      </w:tr>
      <w:tr>
        <w:trPr/>
        <w:tc>
          <w:tcPr/>
          <w:p>
            <w:pPr/>
            <w:r>
              <w:rPr/>
              <w:t xml:space="preserve">需求分析</w:t>
            </w:r>
          </w:p>
        </w:tc>
        <w:tc>
          <w:tcPr/>
          <w:p>
            <w:pPr/>
          </w:p>
        </w:tc>
        <w:tc>
          <w:tcPr/>
          <w:p>
            <w:pPr/>
          </w:p>
        </w:tc>
        <w:tc>
          <w:tcPr/>
          <w:p>
            <w:pPr/>
          </w:p>
        </w:tc>
      </w:tr>
      <w:tr>
        <w:trPr/>
        <w:tc>
          <w:tcPr/>
          <w:p>
            <w:pPr/>
            <w:r>
              <w:rPr/>
              <w:t xml:space="preserve">设计</w:t>
            </w:r>
          </w:p>
        </w:tc>
        <w:tc>
          <w:tcPr/>
          <w:p>
            <w:pPr/>
          </w:p>
        </w:tc>
        <w:tc>
          <w:tcPr/>
          <w:p>
            <w:pPr/>
          </w:p>
        </w:tc>
        <w:tc>
          <w:tcPr/>
          <w:p>
            <w:pPr/>
          </w:p>
        </w:tc>
      </w:tr>
      <w:tr>
        <w:trPr/>
        <w:tc>
          <w:tcPr/>
          <w:p>
            <w:pPr/>
            <w:r>
              <w:rPr/>
              <w:t xml:space="preserve">编码</w:t>
            </w:r>
          </w:p>
        </w:tc>
        <w:tc>
          <w:tcPr/>
          <w:p>
            <w:pPr/>
          </w:p>
        </w:tc>
        <w:tc>
          <w:tcPr/>
          <w:p>
            <w:pPr/>
          </w:p>
        </w:tc>
        <w:tc>
          <w:tcPr/>
          <w:p>
            <w:pPr/>
          </w:p>
        </w:tc>
      </w:tr>
      <w:tr>
        <w:trPr/>
        <w:tc>
          <w:tcPr/>
          <w:p>
            <w:pPr/>
            <w:r>
              <w:rPr/>
              <w:t xml:space="preserve">测试</w:t>
            </w:r>
          </w:p>
        </w:tc>
        <w:tc>
          <w:tcPr/>
          <w:p>
            <w:pPr/>
          </w:p>
        </w:tc>
        <w:tc>
          <w:tcPr/>
          <w:p>
            <w:pPr/>
          </w:p>
        </w:tc>
        <w:tc>
          <w:tcPr/>
          <w:p>
            <w:pPr/>
          </w:p>
        </w:tc>
      </w:tr>
      <w:tr>
        <w:trPr/>
        <w:tc>
          <w:tcPr/>
          <w:p>
            <w:pPr/>
            <w:r>
              <w:rPr/>
              <w:t xml:space="preserve">发布</w:t>
            </w:r>
          </w:p>
        </w:tc>
        <w:tc>
          <w:tcPr/>
          <w:p>
            <w:pPr/>
          </w:p>
        </w:tc>
        <w:tc>
          <w:tcPr/>
          <w:p>
            <w:pPr/>
          </w:p>
        </w:tc>
        <w:tc>
          <w:tcPr/>
          <w:p>
            <w:pPr/>
          </w:p>
        </w:tc>
      </w:tr>
    </w:tbl>
    <w:p>
      <w:pPr>
        <w:numPr>
          <w:ilvl w:val="0"/>
          <w:numId w:val="4"/>
        </w:numPr>
      </w:pPr>
      <w:r>
        <w:rPr/>
        <w:t xml:space="preserve">功能要求</w:t>
      </w:r>
    </w:p>
    <w:p>
      <w:pPr/>
      <w:r>
        <w:rPr/>
        <w:t xml:space="preserve">描述软件的功能要求，包括用户界面、业务逻辑和数据存储等方面。</w:t>
      </w:r>
    </w:p>
    <w:tbl>
      <w:tblGrid>
        <w:gridCol/>
        <w:gridCol/>
        <w:gridCol/>
      </w:tblGrid>
      <w:tblPr>
        <w:tblW w:w="0" w:type="auto"/>
        <w:tblLayout w:type="autofit"/>
        <w:bidiVisual w:val="0"/>
      </w:tblPr>
      <w:tr>
        <w:trPr>
          <w:tblHeader w:val="1"/>
        </w:trPr>
        <w:tc>
          <w:tcPr/>
          <w:p>
            <w:pPr/>
            <w:r>
              <w:rPr/>
              <w:t xml:space="preserve">模块</w:t>
            </w:r>
          </w:p>
        </w:tc>
        <w:tc>
          <w:tcPr/>
          <w:p>
            <w:pPr/>
            <w:r>
              <w:rPr/>
              <w:t xml:space="preserve">功能描述</w:t>
            </w:r>
          </w:p>
        </w:tc>
        <w:tc>
          <w:tcPr/>
          <w:p>
            <w:pPr/>
            <w:r>
              <w:rPr/>
              <w:t xml:space="preserve">进度</w:t>
            </w:r>
          </w:p>
        </w:tc>
      </w:tr>
      <w:tr>
        <w:trPr/>
        <w:tc>
          <w:tcPr/>
          <w:p>
            <w:pPr/>
            <w:r>
              <w:rPr/>
              <w:t xml:space="preserve">登录模块</w:t>
            </w:r>
          </w:p>
        </w:tc>
        <w:tc>
          <w:tcPr/>
          <w:p>
            <w:pPr/>
            <w:r>
              <w:rPr/>
              <w:t xml:space="preserve">用户登录验证</w:t>
            </w:r>
          </w:p>
        </w:tc>
        <w:tc>
          <w:tcPr/>
          <w:p>
            <w:pPr/>
          </w:p>
        </w:tc>
      </w:tr>
      <w:tr>
        <w:trPr/>
        <w:tc>
          <w:tcPr/>
          <w:p>
            <w:pPr/>
            <w:r>
              <w:rPr/>
              <w:t xml:space="preserve">注册模块</w:t>
            </w:r>
          </w:p>
        </w:tc>
        <w:tc>
          <w:tcPr/>
          <w:p>
            <w:pPr/>
            <w:r>
              <w:rPr/>
              <w:t xml:space="preserve">用户注册和信息验证</w:t>
            </w:r>
          </w:p>
        </w:tc>
        <w:tc>
          <w:tcPr/>
          <w:p>
            <w:pPr/>
          </w:p>
        </w:tc>
      </w:tr>
      <w:tr>
        <w:trPr/>
        <w:tc>
          <w:tcPr/>
          <w:p>
            <w:pPr/>
            <w:r>
              <w:rPr/>
              <w:t xml:space="preserve">商品管理</w:t>
            </w:r>
          </w:p>
        </w:tc>
        <w:tc>
          <w:tcPr/>
          <w:p>
            <w:pPr/>
            <w:r>
              <w:rPr/>
              <w:t xml:space="preserve">商品添加、修改和删除</w:t>
            </w:r>
          </w:p>
        </w:tc>
        <w:tc>
          <w:tcPr/>
          <w:p>
            <w:pPr/>
          </w:p>
        </w:tc>
      </w:tr>
      <w:tr>
        <w:trPr/>
        <w:tc>
          <w:tcPr/>
          <w:p>
            <w:pPr/>
            <w:r>
              <w:rPr/>
              <w:t xml:space="preserve">订单管理</w:t>
            </w:r>
          </w:p>
        </w:tc>
        <w:tc>
          <w:tcPr/>
          <w:p>
            <w:pPr/>
            <w:r>
              <w:rPr/>
              <w:t xml:space="preserve">订单提交、查询和取消</w:t>
            </w:r>
          </w:p>
        </w:tc>
        <w:tc>
          <w:tcPr/>
          <w:p>
            <w:pPr/>
          </w:p>
        </w:tc>
      </w:tr>
      <w:tr>
        <w:trPr/>
        <w:tc>
          <w:tcPr/>
          <w:p>
            <w:pPr/>
            <w:r>
              <w:rPr/>
              <w:t xml:space="preserve">支付模块</w:t>
            </w:r>
          </w:p>
        </w:tc>
        <w:tc>
          <w:tcPr/>
          <w:p>
            <w:pPr/>
            <w:r>
              <w:rPr/>
              <w:t xml:space="preserve">支付接口集成和测试</w:t>
            </w:r>
          </w:p>
        </w:tc>
        <w:tc>
          <w:tcPr/>
          <w:p>
            <w:pPr/>
          </w:p>
        </w:tc>
      </w:tr>
    </w:tbl>
    <w:p>
      <w:pPr>
        <w:numPr>
          <w:ilvl w:val="0"/>
          <w:numId w:val="5"/>
        </w:numPr>
      </w:pPr>
      <w:r>
        <w:rPr/>
        <w:t xml:space="preserve">设计方案</w:t>
      </w:r>
    </w:p>
    <w:p>
      <w:pPr/>
      <w:r>
        <w:rPr/>
        <w:t xml:space="preserve">说明软件的设计方案，包括系统架构、模块设计和数据结构等方面。</w:t>
      </w:r>
    </w:p>
    <w:p>
      <w:pPr>
        <w:numPr>
          <w:ilvl w:val="0"/>
          <w:numId w:val="6"/>
        </w:numPr>
      </w:pPr>
      <w:r>
        <w:rPr/>
        <w:t xml:space="preserve">编码实现</w:t>
      </w:r>
    </w:p>
    <w:p>
      <w:pPr/>
      <w:r>
        <w:rPr/>
        <w:t xml:space="preserve">根据设计文档逐步实现每个模块，进行单元测试，并记录代码质量和性能统计数据。</w:t>
      </w:r>
    </w:p>
    <w:p>
      <w:pPr>
        <w:numPr>
          <w:ilvl w:val="0"/>
          <w:numId w:val="7"/>
        </w:numPr>
      </w:pPr>
      <w:r>
        <w:rPr/>
        <w:t xml:space="preserve">测试计划</w:t>
      </w:r>
    </w:p>
    <w:p>
      <w:pPr/>
      <w:r>
        <w:rPr/>
        <w:t xml:space="preserve">制定软件测试计划，包括测试范围、测试用例设计、测试环境搭建、测试执行和测试报告汇总等方面。</w:t>
      </w:r>
    </w:p>
    <w:p>
      <w:pPr>
        <w:numPr>
          <w:ilvl w:val="0"/>
          <w:numId w:val="8"/>
        </w:numPr>
      </w:pPr>
      <w:r>
        <w:rPr/>
        <w:t xml:space="preserve">发布计划</w:t>
      </w:r>
    </w:p>
    <w:p>
      <w:pPr/>
      <w:r>
        <w:rPr/>
        <w:t xml:space="preserve">准备软件安装包和说明文档，并提供用户培训和技术支持，在软件使用过程中及时解决用户反馈的问题。</w:t>
      </w:r>
    </w:p>
    <w:p>
      <w:pPr>
        <w:pStyle w:val="Heading2"/>
      </w:pPr>
      <w:r>
        <w:rPr/>
        <w:t xml:space="preserve">总结</w:t>
      </w:r>
    </w:p>
    <w:p>
      <w:pPr/>
      <w:r>
        <w:rPr/>
        <w:t xml:space="preserve">通过以上的软件开发方案模板，我们可以清晰地了解到整个软件开发项目的各个阶段需要考虑的内容和相关表格。在日常的软件开发过程中，根据实际项目情况，可以结合这个模板进行修改或补充，便于更好地控制项目进度和质量，从而提高用户的满意度。</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7ED5FE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
    <w:nsid w:val="87333D38"/>
    <w:multiLevelType w:val="multilevel"/>
    <w:lvl w:ilvl="0">
      <w:start w:val="2"/>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
    <w:nsid w:val="EBA47A13"/>
    <w:multiLevelType w:val="multilevel"/>
    <w:lvl w:ilvl="0">
      <w:start w:val="3"/>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75BC3AA8"/>
    <w:multiLevelType w:val="multilevel"/>
    <w:lvl w:ilvl="0">
      <w:start w:val="4"/>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32F81DE4"/>
    <w:multiLevelType w:val="multilevel"/>
    <w:lvl w:ilvl="0">
      <w:start w:val="5"/>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
    <w:nsid w:val="4CAD0B6F"/>
    <w:multiLevelType w:val="multilevel"/>
    <w:lvl w:ilvl="0">
      <w:start w:val="6"/>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
    <w:nsid w:val="4D4FD1F3"/>
    <w:multiLevelType w:val="multilevel"/>
    <w:lvl w:ilvl="0">
      <w:start w:val="7"/>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8">
    <w:nsid w:val="42DB94D5"/>
    <w:multiLevelType w:val="multilevel"/>
    <w:lvl w:ilvl="0">
      <w:start w:val="8"/>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2023-06-10T14:36:45+08:00</dcterms:created>
  <dcterms:modified xsi:type="dcterms:W3CDTF">2023-06-10T14:36:45+08:00</dcterms:modified>
</cp:coreProperties>
</file>

<file path=docProps/custom.xml><?xml version="1.0" encoding="utf-8"?>
<Properties xmlns="http://schemas.openxmlformats.org/officeDocument/2006/custom-properties" xmlns:vt="http://schemas.openxmlformats.org/officeDocument/2006/docPropsVTypes"/>
</file>